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D29F" w14:textId="77777777" w:rsidR="00457F3C" w:rsidRPr="008A32A0" w:rsidRDefault="00457F3C" w:rsidP="00457F3C">
      <w:pPr>
        <w:keepNext/>
        <w:pageBreakBefore/>
        <w:spacing w:after="120" w:line="240" w:lineRule="auto"/>
        <w:jc w:val="both"/>
        <w:rPr>
          <w:rFonts w:cstheme="minorHAnsi"/>
          <w:b/>
          <w:bCs/>
          <w:sz w:val="24"/>
          <w:szCs w:val="24"/>
        </w:rPr>
      </w:pPr>
      <w:r w:rsidRPr="008A32A0">
        <w:rPr>
          <w:rFonts w:cstheme="minorHAnsi"/>
          <w:b/>
          <w:bCs/>
          <w:sz w:val="24"/>
          <w:szCs w:val="24"/>
        </w:rPr>
        <w:t xml:space="preserve">ALLEGATO </w:t>
      </w:r>
      <w:r>
        <w:rPr>
          <w:rFonts w:cstheme="minorHAnsi"/>
          <w:b/>
          <w:bCs/>
          <w:sz w:val="24"/>
          <w:szCs w:val="24"/>
        </w:rPr>
        <w:t>A</w:t>
      </w:r>
      <w:r w:rsidRPr="008A32A0">
        <w:rPr>
          <w:rFonts w:cstheme="minorHAnsi"/>
          <w:b/>
          <w:bCs/>
          <w:sz w:val="24"/>
          <w:szCs w:val="24"/>
        </w:rPr>
        <w:t>)</w:t>
      </w:r>
    </w:p>
    <w:p w14:paraId="125011C1"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COSTITUZIONE DI UN ELENCO DI MEDICI VETERINARI CON SEDE PRESSO IL COMUNE DI ALBA ADRIATICA PER L'ACCETTAZIONE VOUCHER UTILIZZABILI PER CURE VETERINARIE DI BASE (STERILIZZAZIONE, VACCINAZIONI, CURE DI EMERGENZA).</w:t>
      </w:r>
    </w:p>
    <w:p w14:paraId="24C5D37C"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 xml:space="preserve">Il/La sottoscritto/a ________________ nato/a __________ il __________ residente a ______________ in via __________ n. _____ cap. _______ codice fiscale </w:t>
      </w:r>
    </w:p>
    <w:p w14:paraId="544F02A1" w14:textId="77777777" w:rsidR="00457F3C" w:rsidRPr="008A32A0" w:rsidRDefault="00457F3C" w:rsidP="00457F3C">
      <w:pPr>
        <w:spacing w:after="120" w:line="240" w:lineRule="auto"/>
        <w:jc w:val="center"/>
        <w:rPr>
          <w:rFonts w:cstheme="minorHAnsi"/>
          <w:sz w:val="24"/>
          <w:szCs w:val="24"/>
        </w:rPr>
      </w:pPr>
      <w:r w:rsidRPr="008A32A0">
        <w:rPr>
          <w:rFonts w:cstheme="minorHAnsi"/>
          <w:sz w:val="24"/>
          <w:szCs w:val="24"/>
        </w:rPr>
        <w:t>CHIEDE</w:t>
      </w:r>
    </w:p>
    <w:p w14:paraId="7624B85F"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di partecipare alla manifestazione di cui all'oggetto e, a tal fine e per gli effetti degli artt. 46 e 47 D.P.R. 28.12.2000, n. 445,</w:t>
      </w:r>
    </w:p>
    <w:p w14:paraId="79C20533" w14:textId="77777777" w:rsidR="00457F3C" w:rsidRPr="008A32A0" w:rsidRDefault="00457F3C" w:rsidP="00457F3C">
      <w:pPr>
        <w:spacing w:after="120" w:line="240" w:lineRule="auto"/>
        <w:jc w:val="center"/>
        <w:rPr>
          <w:rFonts w:cstheme="minorHAnsi"/>
          <w:sz w:val="24"/>
          <w:szCs w:val="24"/>
        </w:rPr>
      </w:pPr>
      <w:r w:rsidRPr="008A32A0">
        <w:rPr>
          <w:rFonts w:cstheme="minorHAnsi"/>
          <w:sz w:val="24"/>
          <w:szCs w:val="24"/>
        </w:rPr>
        <w:t>DICHIARA</w:t>
      </w:r>
    </w:p>
    <w:p w14:paraId="234E7CED"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•di essere iscritto/a all’Ordine dei Medici Veterinari della Provincia di ________________ al numero di iscrizione _______________ data d'iscrizione _________________</w:t>
      </w:r>
      <w:proofErr w:type="gramStart"/>
      <w:r w:rsidRPr="008A32A0">
        <w:rPr>
          <w:rFonts w:cstheme="minorHAnsi"/>
          <w:sz w:val="24"/>
          <w:szCs w:val="24"/>
        </w:rPr>
        <w:t>_ ;</w:t>
      </w:r>
      <w:proofErr w:type="gramEnd"/>
      <w:r w:rsidRPr="008A32A0">
        <w:rPr>
          <w:rFonts w:cstheme="minorHAnsi"/>
          <w:sz w:val="24"/>
          <w:szCs w:val="24"/>
        </w:rPr>
        <w:t xml:space="preserve"> di essere in possesso di Partita IVA _________________________;</w:t>
      </w:r>
    </w:p>
    <w:p w14:paraId="151B4C45"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•non trovarsi in nessuna delle condizioni preclusive della capacità di contrarre con la pubblica amministrazione;</w:t>
      </w:r>
    </w:p>
    <w:p w14:paraId="5349A112"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 xml:space="preserve">• che il proprio ambulatorio veterinario è sito nel Comune di Alba adriatica alla via___________, n. </w:t>
      </w:r>
    </w:p>
    <w:p w14:paraId="4AB51D9C"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 di essere consapevole che la presente manifestazione di interesse non ha valore vincolante per l’Amministrazione Comunale di ALBA ADRIATICA né valore precontrattuale e che l’Amministrazione Comunale di ALBA ADRIATICA si riserva di interromperne il processo in qualsiasi momento.</w:t>
      </w:r>
    </w:p>
    <w:p w14:paraId="213DBCFF"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Con la presente</w:t>
      </w:r>
    </w:p>
    <w:p w14:paraId="58883583"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FORMALMENTE ASSUME L’IMPEGNO DI</w:t>
      </w:r>
    </w:p>
    <w:p w14:paraId="7C79C93D"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 accettare i voucher del valore nominale di € 10,00 (dieci/00) nominativi certificati dal Comune di Alba Adriatica fino a concorrenza dell’importo massimo di € 1.000,00;</w:t>
      </w:r>
    </w:p>
    <w:p w14:paraId="672A2384"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 accettare i voucher finalizzati alle cure veterinarie di base (sterilizzazione, vaccinazioni, cure di emergenza)</w:t>
      </w:r>
    </w:p>
    <w:p w14:paraId="56A1709E"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 garantire che il trattamento dei dati personali dei titolari dei voucher avverrà nel rispetto del Regolamento U.E. 2016/679.</w:t>
      </w:r>
    </w:p>
    <w:p w14:paraId="0A6A4C4C"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Allega alla presente copia del documento di identità (nel caso in cui la domanda non sia sottoscritta digitalmente).</w:t>
      </w:r>
    </w:p>
    <w:p w14:paraId="2AFDAC7E"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 xml:space="preserve">ALBA ADRIATICA,                                                                  </w:t>
      </w:r>
    </w:p>
    <w:p w14:paraId="60CF300B" w14:textId="77777777" w:rsidR="00457F3C" w:rsidRDefault="00457F3C" w:rsidP="00457F3C">
      <w:pPr>
        <w:spacing w:after="120" w:line="240" w:lineRule="auto"/>
        <w:jc w:val="both"/>
        <w:rPr>
          <w:rFonts w:cstheme="minorHAnsi"/>
          <w:sz w:val="24"/>
          <w:szCs w:val="24"/>
        </w:rPr>
      </w:pPr>
      <w:r w:rsidRPr="008A32A0">
        <w:rPr>
          <w:rFonts w:cstheme="minorHAnsi"/>
          <w:sz w:val="24"/>
          <w:szCs w:val="24"/>
        </w:rPr>
        <w:t xml:space="preserve">                                                                                                                             Timbro e Firma</w:t>
      </w:r>
    </w:p>
    <w:p w14:paraId="73CF93B5" w14:textId="77777777" w:rsidR="000E6CE2" w:rsidRPr="008A32A0" w:rsidRDefault="000E6CE2" w:rsidP="008A32A0">
      <w:pPr>
        <w:spacing w:after="120" w:line="240" w:lineRule="auto"/>
        <w:jc w:val="both"/>
        <w:rPr>
          <w:rFonts w:cstheme="minorHAnsi"/>
          <w:sz w:val="24"/>
          <w:szCs w:val="24"/>
        </w:rPr>
      </w:pPr>
    </w:p>
    <w:p w14:paraId="05C5A795" w14:textId="26314C91" w:rsidR="002D48A1" w:rsidRDefault="002D48A1">
      <w:pPr>
        <w:rPr>
          <w:rFonts w:cstheme="minorHAnsi"/>
          <w:sz w:val="24"/>
          <w:szCs w:val="24"/>
        </w:rPr>
      </w:pPr>
      <w:r>
        <w:rPr>
          <w:rFonts w:cstheme="minorHAnsi"/>
          <w:sz w:val="24"/>
          <w:szCs w:val="24"/>
        </w:rPr>
        <w:br w:type="page"/>
      </w:r>
    </w:p>
    <w:p w14:paraId="032DCBE9"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lastRenderedPageBreak/>
        <w:t xml:space="preserve">                     </w:t>
      </w:r>
      <w:r>
        <w:rPr>
          <w:rFonts w:cstheme="minorHAnsi"/>
          <w:sz w:val="24"/>
          <w:szCs w:val="24"/>
        </w:rPr>
        <w:t>I</w:t>
      </w:r>
      <w:r w:rsidRPr="008A32A0">
        <w:rPr>
          <w:rFonts w:cstheme="minorHAnsi"/>
          <w:sz w:val="24"/>
          <w:szCs w:val="24"/>
        </w:rPr>
        <w:t>NFORMATIVA AI SENSI DEL REGOLAMENTO U.E. 2016/679</w:t>
      </w:r>
    </w:p>
    <w:p w14:paraId="0EF44DFD"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TITOLARE DEL TRATTAMENTO</w:t>
      </w:r>
    </w:p>
    <w:p w14:paraId="4D609A0F"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 xml:space="preserve">Il titolare del trattamento è il Comune di Alba Adriatica, con sede in Via C. Battisti 24, 64011 Alba Adriatica (TE), </w:t>
      </w:r>
      <w:proofErr w:type="gramStart"/>
      <w:r w:rsidRPr="00457F3C">
        <w:rPr>
          <w:rFonts w:cstheme="minorHAnsi"/>
          <w:sz w:val="20"/>
          <w:szCs w:val="20"/>
        </w:rPr>
        <w:t>email</w:t>
      </w:r>
      <w:proofErr w:type="gramEnd"/>
      <w:r w:rsidRPr="00457F3C">
        <w:rPr>
          <w:rFonts w:cstheme="minorHAnsi"/>
          <w:sz w:val="20"/>
          <w:szCs w:val="20"/>
        </w:rPr>
        <w:t>: protocollo@comune.alba-adriatica.te.it PEC: protocollo@pec.comune.alba-adriatica.te.it - Tel: 0861 719111</w:t>
      </w:r>
    </w:p>
    <w:p w14:paraId="0E03164E"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RESPONSABILE DELLA PROTEZIONE DEI DATI</w:t>
      </w:r>
    </w:p>
    <w:p w14:paraId="277B748C"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 xml:space="preserve">Il Responsabile della Protezione dei Dati (DPO) è raggiungibile al seguente indirizzo </w:t>
      </w:r>
      <w:proofErr w:type="gramStart"/>
      <w:r w:rsidRPr="00457F3C">
        <w:rPr>
          <w:rFonts w:cstheme="minorHAnsi"/>
          <w:sz w:val="20"/>
          <w:szCs w:val="20"/>
        </w:rPr>
        <w:t>email</w:t>
      </w:r>
      <w:proofErr w:type="gramEnd"/>
      <w:r w:rsidRPr="00457F3C">
        <w:rPr>
          <w:rFonts w:cstheme="minorHAnsi"/>
          <w:sz w:val="20"/>
          <w:szCs w:val="20"/>
        </w:rPr>
        <w:t xml:space="preserve"> dpo@comune.alba-adriatica.te.it</w:t>
      </w:r>
    </w:p>
    <w:p w14:paraId="4632D9E7"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FINALITÀ E BASE GIURIDICA DEL TRATTAMENTO</w:t>
      </w:r>
    </w:p>
    <w:p w14:paraId="27DE51DB"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 xml:space="preserve">Il Comune di ALBA ADRIATICA tratterà i dati personali conferiti da cittadini e utenti dei servizi in parola con modalità prevalentemente informatiche e telematiche, per le finalità previste dalla normativa vigente in materia di commercio, transizione digitale e trasparenza amministrativa (che costituisce dunque la base giuridica del trattamento), in particolare per l'esecuzione dei propri compiti di interesse pubblico previsti dalla suddetta normativa, o comunque connessi all'esercizio dei medesimi, ivi incluse le finalità di archiviazione, di ricerca storica e di analisi per scopi statistici. </w:t>
      </w:r>
    </w:p>
    <w:p w14:paraId="16F6F75B"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DATI TRATTATI E DESTINATARI</w:t>
      </w:r>
    </w:p>
    <w:p w14:paraId="1B7C2BC3"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Data la natura dei servizi in questione, oltre a dati di tipo identificativo, per il conseguimento delle finalità evidenziate, in alcuni di essi saranno necessariamente oggetto di trattamento anche dati di tipo patrimoniale e, in alcuni casi anche categorie particolari di dati personali, di cui all' articolo 9 del Regolamento (definiti come dati sensibili nella previgente normativa europea). I dati saranno trattati esclusivamente dal personale e da collaboratori del Comune o delle imprese espressamente nominate come responsabili del trattamento, il cui elenco, con i relativi dati di contatto, è reso disponibile nel sito web del Comune. Al di fuori di queste ipotesi i dati potranno essere comunicati a terzi e diffusi, nei soli casi specificamente previsti dal diritto nazionale o dell'Unione europea.</w:t>
      </w:r>
    </w:p>
    <w:p w14:paraId="05A7992E"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OBBLIGO DI CONFERIRE I DATI E CONSERVAZIONE DEGLI STESSI</w:t>
      </w:r>
    </w:p>
    <w:p w14:paraId="09AC3C2D"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Il conferimento dei dati richiesti ai cittadini e utenti nelle procedure finalizzate all'applicazione della normativa in materia di urbanistica e commercio da parte del Comune di ALBA ADRIATICA, direttamente o indirettamente, nonché allo svolgimento di tutte le connesse attività, è obbligatorio e il loro mancato conferimento non consente al Comune di ALBA ADRIATICA di poterle portare a compimento. Per contro, laddove nella modulistica di raccolta dati siano richieste informazioni il cui rilascio è indicato come non obbligatorio (o facoltativo), il relativo mancato conferimento, pur potendo rendere meno agevole i rapporti con il Comune, o con i responsabili esterni, non pregiudica il completamento delle procedure d'interesse degli utenti.</w:t>
      </w:r>
    </w:p>
    <w:p w14:paraId="2F8D423F"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I dati saranno trattati per tutto il tempo necessario alla conclusione delle attività e procedure previste dalla normativa vigente per il settore di riferimento e, successivamente, i dati saranno conservati in conformità alle norme sulla conservazione della documentazione amministrativa in ambito pubblico.</w:t>
      </w:r>
    </w:p>
    <w:p w14:paraId="593331B1"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DIRITTI DEGLI INTERESSATI</w:t>
      </w:r>
    </w:p>
    <w:p w14:paraId="1C064618"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Gli interessati hanno il diritto di chiedere al titolare del trattamento, e ai suddetti responsabili esterni, l'accesso ai dati personali e la rettifica o la cancellazione degli stessi o la limitazione del trattamento che li riguarda o di opporsi al trattamento (artt. 15 e ss. del GDPR). L'apposita istanza al Comune è presentata contattando il responsabile della protezione dei dati (RPD) ai recapiti sopra indicati.</w:t>
      </w:r>
    </w:p>
    <w:p w14:paraId="37BBC4AF"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DIRITTO DI RECLAMO</w:t>
      </w:r>
    </w:p>
    <w:p w14:paraId="39754FBB" w14:textId="77777777" w:rsidR="00457F3C" w:rsidRPr="00457F3C" w:rsidRDefault="00457F3C" w:rsidP="00457F3C">
      <w:pPr>
        <w:spacing w:after="120" w:line="240" w:lineRule="auto"/>
        <w:jc w:val="both"/>
        <w:rPr>
          <w:rFonts w:cstheme="minorHAnsi"/>
          <w:sz w:val="20"/>
          <w:szCs w:val="20"/>
        </w:rPr>
      </w:pPr>
      <w:r w:rsidRPr="00457F3C">
        <w:rPr>
          <w:rFonts w:cstheme="minorHAnsi"/>
          <w:sz w:val="20"/>
          <w:szCs w:val="20"/>
        </w:rPr>
        <w:t>Gli interessati che ritengano che il trattamento dei dati personali a loro riferiti effettuato dal Comune di ALBA ADRIATICA avvenga in violazione di quanto previsto dal Regolamento hanno il diritto di proporre reclamo al Garante per la protezione dei dati personali, quale Autorità di controllo, come previsto dall'art. 77 del Regolamento stesso, o di adire le opportune sedi giudiziarie (art. 79 del Regolamento).</w:t>
      </w:r>
    </w:p>
    <w:p w14:paraId="648090D3"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 xml:space="preserve">Per presa visione: </w:t>
      </w:r>
    </w:p>
    <w:p w14:paraId="3340CAF7" w14:textId="77777777" w:rsidR="00457F3C" w:rsidRPr="008A32A0" w:rsidRDefault="00457F3C" w:rsidP="00457F3C">
      <w:pPr>
        <w:spacing w:after="120" w:line="240" w:lineRule="auto"/>
        <w:jc w:val="both"/>
        <w:rPr>
          <w:rFonts w:cstheme="minorHAnsi"/>
          <w:sz w:val="24"/>
          <w:szCs w:val="24"/>
        </w:rPr>
      </w:pPr>
      <w:r w:rsidRPr="008A32A0">
        <w:rPr>
          <w:rFonts w:cstheme="minorHAnsi"/>
          <w:sz w:val="24"/>
          <w:szCs w:val="24"/>
        </w:rPr>
        <w:t xml:space="preserve">Data                                                                                                          Firma </w:t>
      </w:r>
    </w:p>
    <w:p w14:paraId="2BEFA242" w14:textId="77777777" w:rsidR="003833F2" w:rsidRPr="008A32A0" w:rsidRDefault="003833F2" w:rsidP="008A32A0">
      <w:pPr>
        <w:spacing w:after="120" w:line="240" w:lineRule="auto"/>
        <w:jc w:val="both"/>
        <w:rPr>
          <w:rFonts w:cstheme="minorHAnsi"/>
          <w:sz w:val="24"/>
          <w:szCs w:val="24"/>
        </w:rPr>
      </w:pPr>
    </w:p>
    <w:sectPr w:rsidR="003833F2" w:rsidRPr="008A32A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57BB" w14:textId="77777777" w:rsidR="00843FD8" w:rsidRDefault="00843FD8" w:rsidP="001E775F">
      <w:pPr>
        <w:spacing w:after="0" w:line="240" w:lineRule="auto"/>
      </w:pPr>
      <w:r>
        <w:separator/>
      </w:r>
    </w:p>
  </w:endnote>
  <w:endnote w:type="continuationSeparator" w:id="0">
    <w:p w14:paraId="234EBE12" w14:textId="77777777" w:rsidR="00843FD8" w:rsidRDefault="00843FD8" w:rsidP="001E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07147"/>
      <w:docPartObj>
        <w:docPartGallery w:val="Page Numbers (Bottom of Page)"/>
        <w:docPartUnique/>
      </w:docPartObj>
    </w:sdtPr>
    <w:sdtEndPr/>
    <w:sdtContent>
      <w:p w14:paraId="5080087E" w14:textId="149D009E" w:rsidR="001E775F" w:rsidRDefault="001E775F">
        <w:pPr>
          <w:pStyle w:val="Pidipagina"/>
          <w:jc w:val="center"/>
        </w:pPr>
        <w:r>
          <w:fldChar w:fldCharType="begin"/>
        </w:r>
        <w:r>
          <w:instrText>PAGE   \* MERGEFORMAT</w:instrText>
        </w:r>
        <w:r>
          <w:fldChar w:fldCharType="separate"/>
        </w:r>
        <w:r>
          <w:t>2</w:t>
        </w:r>
        <w:r>
          <w:fldChar w:fldCharType="end"/>
        </w:r>
      </w:p>
    </w:sdtContent>
  </w:sdt>
  <w:p w14:paraId="4DA5A03E" w14:textId="77777777" w:rsidR="001E775F" w:rsidRDefault="001E77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F09B" w14:textId="77777777" w:rsidR="00843FD8" w:rsidRDefault="00843FD8" w:rsidP="001E775F">
      <w:pPr>
        <w:spacing w:after="0" w:line="240" w:lineRule="auto"/>
      </w:pPr>
      <w:r>
        <w:separator/>
      </w:r>
    </w:p>
  </w:footnote>
  <w:footnote w:type="continuationSeparator" w:id="0">
    <w:p w14:paraId="697F0FFD" w14:textId="77777777" w:rsidR="00843FD8" w:rsidRDefault="00843FD8" w:rsidP="001E7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1795"/>
    <w:multiLevelType w:val="hybridMultilevel"/>
    <w:tmpl w:val="354AE736"/>
    <w:lvl w:ilvl="0" w:tplc="A800B6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442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31"/>
    <w:rsid w:val="00031AA1"/>
    <w:rsid w:val="00047165"/>
    <w:rsid w:val="000E6CE2"/>
    <w:rsid w:val="0012696D"/>
    <w:rsid w:val="00185556"/>
    <w:rsid w:val="001E775F"/>
    <w:rsid w:val="001F0A7E"/>
    <w:rsid w:val="002048C1"/>
    <w:rsid w:val="0024089A"/>
    <w:rsid w:val="002721C0"/>
    <w:rsid w:val="002D48A1"/>
    <w:rsid w:val="002F0268"/>
    <w:rsid w:val="002F4FCC"/>
    <w:rsid w:val="0031193F"/>
    <w:rsid w:val="00356E0E"/>
    <w:rsid w:val="003833F2"/>
    <w:rsid w:val="003E1F76"/>
    <w:rsid w:val="0043310A"/>
    <w:rsid w:val="00457F3C"/>
    <w:rsid w:val="004770B2"/>
    <w:rsid w:val="004E47AA"/>
    <w:rsid w:val="00573E3F"/>
    <w:rsid w:val="005864E4"/>
    <w:rsid w:val="005C74EF"/>
    <w:rsid w:val="005D46A6"/>
    <w:rsid w:val="005E0D4C"/>
    <w:rsid w:val="00660B00"/>
    <w:rsid w:val="006C2504"/>
    <w:rsid w:val="006D716E"/>
    <w:rsid w:val="00782320"/>
    <w:rsid w:val="007A260E"/>
    <w:rsid w:val="007B4634"/>
    <w:rsid w:val="00843FD8"/>
    <w:rsid w:val="00850057"/>
    <w:rsid w:val="008A32A0"/>
    <w:rsid w:val="008A3BB4"/>
    <w:rsid w:val="008A5AFF"/>
    <w:rsid w:val="008B5D0F"/>
    <w:rsid w:val="008D0D4A"/>
    <w:rsid w:val="008E3B70"/>
    <w:rsid w:val="009024E2"/>
    <w:rsid w:val="00903F63"/>
    <w:rsid w:val="009411DD"/>
    <w:rsid w:val="009855EC"/>
    <w:rsid w:val="009B0A3D"/>
    <w:rsid w:val="00A06CDD"/>
    <w:rsid w:val="00A34943"/>
    <w:rsid w:val="00A82D99"/>
    <w:rsid w:val="00A857E0"/>
    <w:rsid w:val="00A934DA"/>
    <w:rsid w:val="00A97E0C"/>
    <w:rsid w:val="00AC7B30"/>
    <w:rsid w:val="00AD2782"/>
    <w:rsid w:val="00AE4CC5"/>
    <w:rsid w:val="00B246E8"/>
    <w:rsid w:val="00B4631D"/>
    <w:rsid w:val="00B75D20"/>
    <w:rsid w:val="00BB4A38"/>
    <w:rsid w:val="00BC0674"/>
    <w:rsid w:val="00BE11FD"/>
    <w:rsid w:val="00BF63FD"/>
    <w:rsid w:val="00C67E3E"/>
    <w:rsid w:val="00D50431"/>
    <w:rsid w:val="00DA544E"/>
    <w:rsid w:val="00DE4A1F"/>
    <w:rsid w:val="00E6763B"/>
    <w:rsid w:val="00E96382"/>
    <w:rsid w:val="00EE203B"/>
    <w:rsid w:val="00EF54A9"/>
    <w:rsid w:val="00EF7BD5"/>
    <w:rsid w:val="00F401EA"/>
    <w:rsid w:val="00F64974"/>
    <w:rsid w:val="00FB1B8B"/>
    <w:rsid w:val="00FD249B"/>
    <w:rsid w:val="00FD610D"/>
    <w:rsid w:val="00FE7B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D9AA"/>
  <w15:chartTrackingRefBased/>
  <w15:docId w15:val="{21EDE1BB-B7D3-4839-9932-A41E74F6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7F3C"/>
  </w:style>
  <w:style w:type="paragraph" w:styleId="Titolo1">
    <w:name w:val="heading 1"/>
    <w:basedOn w:val="Normale"/>
    <w:next w:val="Normale"/>
    <w:link w:val="Titolo1Carattere"/>
    <w:uiPriority w:val="9"/>
    <w:qFormat/>
    <w:rsid w:val="00D50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50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5043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5043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5043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5043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043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043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043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043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5043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5043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5043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5043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504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04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04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04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0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04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043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04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043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0431"/>
    <w:rPr>
      <w:i/>
      <w:iCs/>
      <w:color w:val="404040" w:themeColor="text1" w:themeTint="BF"/>
    </w:rPr>
  </w:style>
  <w:style w:type="paragraph" w:styleId="Paragrafoelenco">
    <w:name w:val="List Paragraph"/>
    <w:basedOn w:val="Normale"/>
    <w:uiPriority w:val="34"/>
    <w:qFormat/>
    <w:rsid w:val="00D50431"/>
    <w:pPr>
      <w:ind w:left="720"/>
      <w:contextualSpacing/>
    </w:pPr>
  </w:style>
  <w:style w:type="character" w:styleId="Enfasiintensa">
    <w:name w:val="Intense Emphasis"/>
    <w:basedOn w:val="Carpredefinitoparagrafo"/>
    <w:uiPriority w:val="21"/>
    <w:qFormat/>
    <w:rsid w:val="00D50431"/>
    <w:rPr>
      <w:i/>
      <w:iCs/>
      <w:color w:val="2F5496" w:themeColor="accent1" w:themeShade="BF"/>
    </w:rPr>
  </w:style>
  <w:style w:type="paragraph" w:styleId="Citazioneintensa">
    <w:name w:val="Intense Quote"/>
    <w:basedOn w:val="Normale"/>
    <w:next w:val="Normale"/>
    <w:link w:val="CitazioneintensaCarattere"/>
    <w:uiPriority w:val="30"/>
    <w:qFormat/>
    <w:rsid w:val="00D50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50431"/>
    <w:rPr>
      <w:i/>
      <w:iCs/>
      <w:color w:val="2F5496" w:themeColor="accent1" w:themeShade="BF"/>
    </w:rPr>
  </w:style>
  <w:style w:type="character" w:styleId="Riferimentointenso">
    <w:name w:val="Intense Reference"/>
    <w:basedOn w:val="Carpredefinitoparagrafo"/>
    <w:uiPriority w:val="32"/>
    <w:qFormat/>
    <w:rsid w:val="00D50431"/>
    <w:rPr>
      <w:b/>
      <w:bCs/>
      <w:smallCaps/>
      <w:color w:val="2F5496" w:themeColor="accent1" w:themeShade="BF"/>
      <w:spacing w:val="5"/>
    </w:rPr>
  </w:style>
  <w:style w:type="paragraph" w:styleId="Intestazione">
    <w:name w:val="header"/>
    <w:basedOn w:val="Normale"/>
    <w:link w:val="IntestazioneCarattere"/>
    <w:uiPriority w:val="99"/>
    <w:unhideWhenUsed/>
    <w:rsid w:val="001E77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775F"/>
  </w:style>
  <w:style w:type="paragraph" w:styleId="Pidipagina">
    <w:name w:val="footer"/>
    <w:basedOn w:val="Normale"/>
    <w:link w:val="PidipaginaCarattere"/>
    <w:uiPriority w:val="99"/>
    <w:unhideWhenUsed/>
    <w:rsid w:val="001E77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775F"/>
  </w:style>
  <w:style w:type="character" w:styleId="Collegamentoipertestuale">
    <w:name w:val="Hyperlink"/>
    <w:basedOn w:val="Carpredefinitoparagrafo"/>
    <w:uiPriority w:val="99"/>
    <w:unhideWhenUsed/>
    <w:rsid w:val="00BE11FD"/>
    <w:rPr>
      <w:color w:val="0563C1" w:themeColor="hyperlink"/>
      <w:u w:val="single"/>
    </w:rPr>
  </w:style>
  <w:style w:type="character" w:styleId="Menzionenonrisolta">
    <w:name w:val="Unresolved Mention"/>
    <w:basedOn w:val="Carpredefinitoparagrafo"/>
    <w:uiPriority w:val="99"/>
    <w:semiHidden/>
    <w:unhideWhenUsed/>
    <w:rsid w:val="00BE1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7F9DD-BDFA-4DAE-AB68-393CE7B1B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919</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Di Matteo</dc:creator>
  <cp:keywords/>
  <dc:description/>
  <cp:lastModifiedBy>Gaetano Consorti</cp:lastModifiedBy>
  <cp:revision>4</cp:revision>
  <cp:lastPrinted>2025-03-19T17:21:00Z</cp:lastPrinted>
  <dcterms:created xsi:type="dcterms:W3CDTF">2025-12-10T12:23:00Z</dcterms:created>
  <dcterms:modified xsi:type="dcterms:W3CDTF">2025-12-10T12:23:00Z</dcterms:modified>
</cp:coreProperties>
</file>