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D4DAE" w14:textId="77777777" w:rsidR="004F1DFF" w:rsidRDefault="004F1DFF" w:rsidP="004F1DFF"/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2"/>
        <w:gridCol w:w="4113"/>
      </w:tblGrid>
      <w:tr w:rsidR="004F1DFF" w14:paraId="3635BF6E" w14:textId="77777777">
        <w:tc>
          <w:tcPr>
            <w:tcW w:w="9851" w:type="dxa"/>
            <w:gridSpan w:val="2"/>
            <w:tcBorders>
              <w:top w:val="single" w:sz="4" w:space="0" w:color="4F81BD" w:themeColor="accent1"/>
              <w:left w:val="nil"/>
              <w:bottom w:val="single" w:sz="4" w:space="0" w:color="4F81BD" w:themeColor="accent1"/>
              <w:right w:val="nil"/>
            </w:tcBorders>
          </w:tcPr>
          <w:p w14:paraId="13D9E8FA" w14:textId="4778053F" w:rsidR="004F1DFF" w:rsidRDefault="004F1DFF">
            <w:pPr>
              <w:jc w:val="center"/>
              <w:rPr>
                <w:rFonts w:ascii="Arial" w:hAnsi="Arial" w:cs="Arial"/>
                <w:b/>
                <w:caps/>
                <w:sz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49E3CF8" wp14:editId="386DEAB7">
                  <wp:simplePos x="0" y="0"/>
                  <wp:positionH relativeFrom="column">
                    <wp:posOffset>5356225</wp:posOffset>
                  </wp:positionH>
                  <wp:positionV relativeFrom="paragraph">
                    <wp:posOffset>246380</wp:posOffset>
                  </wp:positionV>
                  <wp:extent cx="842645" cy="842645"/>
                  <wp:effectExtent l="0" t="0" r="0" b="0"/>
                  <wp:wrapNone/>
                  <wp:docPr id="87802011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645" cy="842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595C1ED" wp14:editId="22B943E2">
                  <wp:simplePos x="0" y="0"/>
                  <wp:positionH relativeFrom="column">
                    <wp:posOffset>2540635</wp:posOffset>
                  </wp:positionH>
                  <wp:positionV relativeFrom="paragraph">
                    <wp:posOffset>15240</wp:posOffset>
                  </wp:positionV>
                  <wp:extent cx="1079500" cy="1079500"/>
                  <wp:effectExtent l="0" t="0" r="0" b="0"/>
                  <wp:wrapNone/>
                  <wp:docPr id="141040915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9CB6D5A" w14:textId="77777777" w:rsidR="004F1DFF" w:rsidRDefault="004F1DFF">
            <w:pPr>
              <w:jc w:val="center"/>
              <w:rPr>
                <w:rFonts w:ascii="Arial" w:hAnsi="Arial" w:cs="Arial"/>
                <w:b/>
                <w:caps/>
                <w:sz w:val="16"/>
              </w:rPr>
            </w:pPr>
          </w:p>
          <w:p w14:paraId="7C2EE7D0" w14:textId="77777777" w:rsidR="004F1DFF" w:rsidRDefault="004F1DFF">
            <w:pPr>
              <w:jc w:val="center"/>
              <w:rPr>
                <w:rFonts w:ascii="Arial" w:hAnsi="Arial" w:cs="Arial"/>
                <w:b/>
                <w:caps/>
                <w:sz w:val="16"/>
              </w:rPr>
            </w:pPr>
          </w:p>
          <w:p w14:paraId="2E8019C3" w14:textId="77777777" w:rsidR="004F1DFF" w:rsidRDefault="004F1DFF">
            <w:pPr>
              <w:jc w:val="center"/>
              <w:rPr>
                <w:rFonts w:ascii="Arial" w:hAnsi="Arial" w:cs="Arial"/>
                <w:b/>
                <w:caps/>
                <w:sz w:val="16"/>
              </w:rPr>
            </w:pPr>
          </w:p>
          <w:p w14:paraId="036929C8" w14:textId="77777777" w:rsidR="004F1DFF" w:rsidRDefault="004F1DFF">
            <w:pPr>
              <w:jc w:val="center"/>
              <w:rPr>
                <w:rFonts w:ascii="Arial" w:hAnsi="Arial" w:cs="Arial"/>
                <w:b/>
                <w:caps/>
                <w:sz w:val="16"/>
              </w:rPr>
            </w:pPr>
          </w:p>
          <w:p w14:paraId="74748C42" w14:textId="77777777" w:rsidR="004F1DFF" w:rsidRDefault="004F1DFF">
            <w:pPr>
              <w:jc w:val="center"/>
              <w:rPr>
                <w:rFonts w:ascii="Arial" w:hAnsi="Arial" w:cs="Arial"/>
                <w:b/>
                <w:caps/>
                <w:sz w:val="6"/>
                <w:szCs w:val="6"/>
              </w:rPr>
            </w:pPr>
          </w:p>
        </w:tc>
      </w:tr>
      <w:tr w:rsidR="004F1DFF" w:rsidRPr="004F1DFF" w14:paraId="1CB4EE1A" w14:textId="77777777">
        <w:tc>
          <w:tcPr>
            <w:tcW w:w="5740" w:type="dxa"/>
            <w:tcBorders>
              <w:top w:val="single" w:sz="4" w:space="0" w:color="4F81BD" w:themeColor="accent1"/>
              <w:left w:val="nil"/>
              <w:bottom w:val="single" w:sz="4" w:space="0" w:color="4F81BD" w:themeColor="accent1"/>
              <w:right w:val="nil"/>
            </w:tcBorders>
            <w:hideMark/>
          </w:tcPr>
          <w:p w14:paraId="46FDB7C0" w14:textId="77777777" w:rsidR="004F1DFF" w:rsidRDefault="004F1DFF">
            <w:pPr>
              <w:spacing w:before="240" w:line="360" w:lineRule="auto"/>
              <w:rPr>
                <w:rFonts w:ascii="Montserrat" w:hAnsi="Montserrat" w:cs="Arial"/>
                <w:b/>
                <w:bCs/>
                <w:color w:val="154F89"/>
                <w:sz w:val="21"/>
                <w:szCs w:val="18"/>
              </w:rPr>
            </w:pPr>
            <w:r>
              <w:rPr>
                <w:rFonts w:ascii="Montserrat" w:hAnsi="Montserrat" w:cs="Arial"/>
                <w:b/>
                <w:bCs/>
                <w:color w:val="154F89"/>
                <w:szCs w:val="16"/>
              </w:rPr>
              <w:t>Ufficio Anagrafe - Stato civile - Elettorale</w:t>
            </w:r>
          </w:p>
        </w:tc>
        <w:tc>
          <w:tcPr>
            <w:tcW w:w="4111" w:type="dxa"/>
            <w:tcBorders>
              <w:top w:val="single" w:sz="4" w:space="0" w:color="4F81BD" w:themeColor="accent1"/>
              <w:left w:val="nil"/>
              <w:bottom w:val="single" w:sz="4" w:space="0" w:color="4F81BD" w:themeColor="accent1"/>
              <w:right w:val="nil"/>
            </w:tcBorders>
          </w:tcPr>
          <w:p w14:paraId="0E7F23F5" w14:textId="77777777" w:rsidR="004F1DFF" w:rsidRDefault="004F1DFF">
            <w:pPr>
              <w:spacing w:before="120" w:line="360" w:lineRule="auto"/>
              <w:rPr>
                <w:rFonts w:ascii="Montserrat" w:hAnsi="Montserrat" w:cs="Arial"/>
                <w:color w:val="154F89"/>
                <w:sz w:val="16"/>
                <w:szCs w:val="16"/>
                <w:lang w:val="en-US"/>
              </w:rPr>
            </w:pPr>
            <w:r>
              <w:rPr>
                <w:rFonts w:ascii="Montserrat" w:hAnsi="Montserrat" w:cs="Arial"/>
                <w:color w:val="154F89"/>
                <w:sz w:val="16"/>
                <w:szCs w:val="16"/>
                <w:lang w:val="en-US"/>
              </w:rPr>
              <w:t>Web: https://www.comune.alba-adriatica.te.it</w:t>
            </w:r>
          </w:p>
          <w:p w14:paraId="3E93345D" w14:textId="77777777" w:rsidR="004F1DFF" w:rsidRDefault="004F1DFF">
            <w:pPr>
              <w:spacing w:line="360" w:lineRule="auto"/>
              <w:rPr>
                <w:rFonts w:ascii="Montserrat" w:hAnsi="Montserrat" w:cs="Arial"/>
                <w:color w:val="154F89"/>
                <w:sz w:val="16"/>
                <w:szCs w:val="16"/>
                <w:lang w:val="fr-FR"/>
              </w:rPr>
            </w:pPr>
            <w:proofErr w:type="gramStart"/>
            <w:r>
              <w:rPr>
                <w:rFonts w:ascii="Montserrat" w:hAnsi="Montserrat" w:cs="Arial"/>
                <w:color w:val="154F89"/>
                <w:sz w:val="16"/>
                <w:szCs w:val="16"/>
                <w:lang w:val="fr-FR"/>
              </w:rPr>
              <w:t>Email:</w:t>
            </w:r>
            <w:proofErr w:type="gramEnd"/>
            <w:r>
              <w:rPr>
                <w:rFonts w:ascii="Montserrat" w:hAnsi="Montserrat" w:cs="Arial"/>
                <w:color w:val="154F89"/>
                <w:sz w:val="16"/>
                <w:szCs w:val="16"/>
                <w:lang w:val="fr-FR"/>
              </w:rPr>
              <w:t xml:space="preserve"> </w:t>
            </w:r>
            <w:hyperlink r:id="rId9" w:history="1">
              <w:r>
                <w:rPr>
                  <w:rStyle w:val="Collegamentoipertestuale"/>
                  <w:rFonts w:ascii="Montserrat" w:hAnsi="Montserrat" w:cs="Arial"/>
                  <w:sz w:val="16"/>
                  <w:szCs w:val="16"/>
                  <w:lang w:val="fr-FR"/>
                </w:rPr>
                <w:t>protocollo@comune.alba-adriatica.te.it</w:t>
              </w:r>
            </w:hyperlink>
          </w:p>
          <w:p w14:paraId="304C9CC4" w14:textId="77777777" w:rsidR="004F1DFF" w:rsidRDefault="004F1DFF">
            <w:pPr>
              <w:spacing w:line="360" w:lineRule="auto"/>
              <w:rPr>
                <w:rFonts w:ascii="Montserrat" w:hAnsi="Montserrat" w:cs="Arial"/>
                <w:color w:val="154F89"/>
                <w:sz w:val="16"/>
                <w:szCs w:val="16"/>
                <w:lang w:val="fr-FR"/>
              </w:rPr>
            </w:pPr>
            <w:r>
              <w:rPr>
                <w:rFonts w:ascii="Montserrat" w:hAnsi="Montserrat" w:cs="Arial"/>
                <w:color w:val="154F89"/>
                <w:sz w:val="16"/>
                <w:szCs w:val="16"/>
                <w:lang w:val="fr-FR"/>
              </w:rPr>
              <w:t xml:space="preserve">Pec. : </w:t>
            </w:r>
            <w:hyperlink r:id="rId10" w:history="1">
              <w:r>
                <w:rPr>
                  <w:rStyle w:val="Collegamentoipertestuale"/>
                  <w:rFonts w:ascii="Montserrat" w:hAnsi="Montserrat" w:cs="Arial"/>
                  <w:sz w:val="16"/>
                  <w:szCs w:val="16"/>
                  <w:lang w:val="fr-FR"/>
                </w:rPr>
                <w:t>protocollo@pec.comune.alba-adriatica.te.it</w:t>
              </w:r>
            </w:hyperlink>
          </w:p>
          <w:p w14:paraId="0626E1E6" w14:textId="77777777" w:rsidR="004F1DFF" w:rsidRDefault="004F1DFF">
            <w:pPr>
              <w:spacing w:line="360" w:lineRule="auto"/>
              <w:rPr>
                <w:rFonts w:ascii="Arial" w:hAnsi="Arial" w:cs="Arial"/>
                <w:color w:val="154F89"/>
                <w:sz w:val="18"/>
                <w:szCs w:val="18"/>
                <w:lang w:val="fr-FR"/>
              </w:rPr>
            </w:pPr>
          </w:p>
        </w:tc>
      </w:tr>
    </w:tbl>
    <w:p w14:paraId="7AA551A9" w14:textId="77777777" w:rsidR="00CB1D9C" w:rsidRPr="004F1DFF" w:rsidRDefault="00CB1D9C">
      <w:pPr>
        <w:spacing w:after="120" w:line="240" w:lineRule="auto"/>
        <w:jc w:val="center"/>
        <w:rPr>
          <w:b/>
          <w:bCs/>
          <w:sz w:val="12"/>
          <w:szCs w:val="12"/>
          <w:lang w:val="fr-FR"/>
        </w:rPr>
      </w:pPr>
    </w:p>
    <w:p w14:paraId="333ACD09" w14:textId="77777777" w:rsidR="00CB1D9C" w:rsidRDefault="0037111B">
      <w:pPr>
        <w:pBdr>
          <w:top w:val="single" w:sz="4" w:space="1" w:color="000000"/>
          <w:bottom w:val="single" w:sz="4" w:space="1" w:color="000000"/>
        </w:pBdr>
        <w:spacing w:after="120" w:line="240" w:lineRule="auto"/>
        <w:jc w:val="center"/>
        <w:rPr>
          <w:b/>
          <w:bCs/>
          <w:color w:val="4C94D8"/>
          <w:sz w:val="56"/>
          <w:szCs w:val="56"/>
        </w:rPr>
      </w:pPr>
      <w:r>
        <w:rPr>
          <w:b/>
          <w:bCs/>
          <w:color w:val="4C94D8"/>
          <w:sz w:val="56"/>
          <w:szCs w:val="56"/>
        </w:rPr>
        <w:t>ISTITUZIONE DELL’ELENCO DEGLI</w:t>
      </w:r>
    </w:p>
    <w:p w14:paraId="71D8A9DC" w14:textId="77777777" w:rsidR="00CB1D9C" w:rsidRDefault="0037111B">
      <w:pPr>
        <w:pBdr>
          <w:top w:val="single" w:sz="4" w:space="1" w:color="000000"/>
          <w:bottom w:val="single" w:sz="4" w:space="1" w:color="000000"/>
        </w:pBdr>
        <w:spacing w:after="120" w:line="240" w:lineRule="auto"/>
        <w:jc w:val="center"/>
        <w:rPr>
          <w:b/>
          <w:bCs/>
          <w:sz w:val="56"/>
          <w:szCs w:val="56"/>
        </w:rPr>
      </w:pPr>
      <w:r>
        <w:rPr>
          <w:b/>
          <w:bCs/>
          <w:color w:val="4C94D8"/>
          <w:sz w:val="56"/>
          <w:szCs w:val="56"/>
        </w:rPr>
        <w:t>ELETTORI ED ELETTRICI FUORI SEDE</w:t>
      </w:r>
    </w:p>
    <w:p w14:paraId="1FF943BA" w14:textId="77777777" w:rsidR="00CB1D9C" w:rsidRDefault="00CB1D9C">
      <w:pPr>
        <w:spacing w:after="120" w:line="240" w:lineRule="auto"/>
        <w:jc w:val="center"/>
        <w:rPr>
          <w:b/>
          <w:bCs/>
          <w:sz w:val="12"/>
          <w:szCs w:val="12"/>
        </w:rPr>
      </w:pPr>
    </w:p>
    <w:p w14:paraId="07934F8E" w14:textId="50346073" w:rsidR="009E6E5C" w:rsidRPr="009E6E5C" w:rsidRDefault="0037111B" w:rsidP="009E6E5C">
      <w:pPr>
        <w:pStyle w:val="Default"/>
      </w:pPr>
      <w:r>
        <w:rPr>
          <w:sz w:val="26"/>
          <w:szCs w:val="26"/>
        </w:rPr>
        <w:t xml:space="preserve">Gli elettori e le elettrici temporaneamente domiciliati in una Regione diversa da quella di residenza possono chiedere di votare nel Comune di temporaneo domicilio in occasione delle </w:t>
      </w:r>
      <w:r w:rsidR="009E6E5C" w:rsidRPr="009E6E5C">
        <w:t xml:space="preserve">elezioni della Camera dei deputati e del Senato della Repubblica, all'elezione dei membri del Parlamento europeo spettanti all'Italia e ai referendum previsti dagli articoli 75 e 138 della Costituzione (art. 8, comma 1). </w:t>
      </w:r>
    </w:p>
    <w:p w14:paraId="38A7F224" w14:textId="395FB628" w:rsidR="00CB1D9C" w:rsidRPr="009E6E5C" w:rsidRDefault="009E6E5C" w:rsidP="009E6E5C">
      <w:pPr>
        <w:spacing w:after="0" w:line="240" w:lineRule="auto"/>
        <w:jc w:val="both"/>
        <w:rPr>
          <w:sz w:val="24"/>
          <w:szCs w:val="24"/>
        </w:rPr>
      </w:pPr>
      <w:r w:rsidRPr="009E6E5C">
        <w:rPr>
          <w:sz w:val="24"/>
          <w:szCs w:val="24"/>
        </w:rPr>
        <w:t>Non si applica alle elezioni amministrative e regionali</w:t>
      </w:r>
    </w:p>
    <w:p w14:paraId="1E011211" w14:textId="77777777" w:rsidR="00CB1D9C" w:rsidRDefault="00CB1D9C">
      <w:pPr>
        <w:spacing w:after="0" w:line="240" w:lineRule="auto"/>
        <w:jc w:val="both"/>
        <w:rPr>
          <w:sz w:val="26"/>
          <w:szCs w:val="26"/>
        </w:rPr>
      </w:pPr>
    </w:p>
    <w:p w14:paraId="2A1ED87D" w14:textId="77777777" w:rsidR="00CB1D9C" w:rsidRDefault="0037111B">
      <w:pPr>
        <w:spacing w:after="0" w:line="240" w:lineRule="auto"/>
        <w:jc w:val="both"/>
        <w:rPr>
          <w:b/>
          <w:bCs/>
          <w:color w:val="0070C0"/>
          <w:sz w:val="26"/>
          <w:szCs w:val="26"/>
          <w:u w:val="single"/>
        </w:rPr>
      </w:pPr>
      <w:r>
        <w:rPr>
          <w:b/>
          <w:bCs/>
          <w:color w:val="0070C0"/>
          <w:sz w:val="26"/>
          <w:szCs w:val="26"/>
          <w:u w:val="single"/>
        </w:rPr>
        <w:t>CHI PUÒ ISCRIVERSI</w:t>
      </w:r>
    </w:p>
    <w:p w14:paraId="7C6403BB" w14:textId="77777777" w:rsidR="00CB1D9C" w:rsidRDefault="00CB1D9C">
      <w:pPr>
        <w:spacing w:after="0" w:line="240" w:lineRule="auto"/>
        <w:jc w:val="both"/>
        <w:rPr>
          <w:sz w:val="26"/>
          <w:szCs w:val="26"/>
        </w:rPr>
      </w:pPr>
    </w:p>
    <w:p w14:paraId="23F01259" w14:textId="77777777" w:rsidR="00CB1D9C" w:rsidRDefault="0037111B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La richiesta può essere presentata dagli elettori ed elettrici fuori sede per i seguenti motivi:</w:t>
      </w:r>
    </w:p>
    <w:p w14:paraId="4BFCAC16" w14:textId="77777777" w:rsidR="00CB1D9C" w:rsidRDefault="00CB1D9C">
      <w:pPr>
        <w:spacing w:after="0" w:line="240" w:lineRule="auto"/>
        <w:jc w:val="both"/>
        <w:rPr>
          <w:sz w:val="26"/>
          <w:szCs w:val="26"/>
        </w:rPr>
      </w:pPr>
    </w:p>
    <w:p w14:paraId="376293F8" w14:textId="77777777" w:rsidR="00CB1D9C" w:rsidRDefault="003711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STUDIO</w:t>
      </w:r>
      <w:r>
        <w:rPr>
          <w:color w:val="000000"/>
          <w:sz w:val="26"/>
          <w:szCs w:val="26"/>
        </w:rPr>
        <w:t xml:space="preserve"> o </w:t>
      </w:r>
      <w:r>
        <w:rPr>
          <w:b/>
          <w:bCs/>
          <w:color w:val="000000"/>
          <w:sz w:val="26"/>
          <w:szCs w:val="26"/>
        </w:rPr>
        <w:t>LAVORO</w:t>
      </w:r>
      <w:r>
        <w:rPr>
          <w:color w:val="000000"/>
          <w:sz w:val="26"/>
          <w:szCs w:val="26"/>
        </w:rPr>
        <w:t xml:space="preserve">, con permanenza prevista di almeno </w:t>
      </w:r>
      <w:proofErr w:type="gramStart"/>
      <w:r>
        <w:rPr>
          <w:color w:val="000000"/>
          <w:sz w:val="26"/>
          <w:szCs w:val="26"/>
        </w:rPr>
        <w:t>9</w:t>
      </w:r>
      <w:proofErr w:type="gramEnd"/>
      <w:r>
        <w:rPr>
          <w:color w:val="000000"/>
          <w:sz w:val="26"/>
          <w:szCs w:val="26"/>
        </w:rPr>
        <w:t xml:space="preserve"> mesi;</w:t>
      </w:r>
    </w:p>
    <w:p w14:paraId="5BD371FA" w14:textId="77777777" w:rsidR="00CB1D9C" w:rsidRDefault="003711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MOTIVI DI CURA</w:t>
      </w:r>
      <w:r>
        <w:rPr>
          <w:color w:val="000000"/>
          <w:sz w:val="26"/>
          <w:szCs w:val="26"/>
        </w:rPr>
        <w:t xml:space="preserve">, con permanenza prevista di almeno </w:t>
      </w:r>
      <w:proofErr w:type="gramStart"/>
      <w:r>
        <w:rPr>
          <w:color w:val="000000"/>
          <w:sz w:val="26"/>
          <w:szCs w:val="26"/>
        </w:rPr>
        <w:t>3</w:t>
      </w:r>
      <w:proofErr w:type="gramEnd"/>
      <w:r>
        <w:rPr>
          <w:color w:val="000000"/>
          <w:sz w:val="26"/>
          <w:szCs w:val="26"/>
        </w:rPr>
        <w:t xml:space="preserve"> mesi;</w:t>
      </w:r>
    </w:p>
    <w:p w14:paraId="59C85857" w14:textId="77777777" w:rsidR="00CB1D9C" w:rsidRDefault="003711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ASSISTENZA A FAMILIARI</w:t>
      </w:r>
      <w:r>
        <w:rPr>
          <w:color w:val="000000"/>
          <w:sz w:val="26"/>
          <w:szCs w:val="26"/>
        </w:rPr>
        <w:t xml:space="preserve">, con permanenza prevista di almeno </w:t>
      </w:r>
      <w:proofErr w:type="gramStart"/>
      <w:r>
        <w:rPr>
          <w:color w:val="000000"/>
          <w:sz w:val="26"/>
          <w:szCs w:val="26"/>
        </w:rPr>
        <w:t>3</w:t>
      </w:r>
      <w:proofErr w:type="gramEnd"/>
      <w:r>
        <w:rPr>
          <w:color w:val="000000"/>
          <w:sz w:val="26"/>
          <w:szCs w:val="26"/>
        </w:rPr>
        <w:t xml:space="preserve"> mesi.</w:t>
      </w:r>
    </w:p>
    <w:p w14:paraId="75F1D73F" w14:textId="77777777" w:rsidR="00CB1D9C" w:rsidRDefault="00CB1D9C">
      <w:pPr>
        <w:spacing w:after="0" w:line="240" w:lineRule="auto"/>
        <w:jc w:val="both"/>
        <w:rPr>
          <w:sz w:val="26"/>
          <w:szCs w:val="26"/>
        </w:rPr>
      </w:pPr>
    </w:p>
    <w:p w14:paraId="59DB7D54" w14:textId="77777777" w:rsidR="00CB1D9C" w:rsidRDefault="0037111B">
      <w:pPr>
        <w:spacing w:after="0" w:line="240" w:lineRule="auto"/>
        <w:jc w:val="both"/>
        <w:rPr>
          <w:b/>
          <w:bCs/>
          <w:color w:val="0070C0"/>
          <w:sz w:val="26"/>
          <w:szCs w:val="26"/>
          <w:u w:val="single"/>
        </w:rPr>
      </w:pPr>
      <w:r>
        <w:rPr>
          <w:b/>
          <w:bCs/>
          <w:color w:val="0070C0"/>
          <w:sz w:val="26"/>
          <w:szCs w:val="26"/>
          <w:u w:val="single"/>
        </w:rPr>
        <w:t>SCADENZA PER LE DOMANDE</w:t>
      </w:r>
    </w:p>
    <w:p w14:paraId="5463D9A7" w14:textId="77777777" w:rsidR="00CB1D9C" w:rsidRDefault="00CB1D9C">
      <w:pPr>
        <w:spacing w:after="0" w:line="240" w:lineRule="auto"/>
        <w:jc w:val="both"/>
        <w:rPr>
          <w:sz w:val="26"/>
          <w:szCs w:val="26"/>
        </w:rPr>
      </w:pPr>
    </w:p>
    <w:p w14:paraId="15A1C937" w14:textId="77777777" w:rsidR="00CB1D9C" w:rsidRDefault="0037111B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Per gli elettori ed elettrici fuori sede per studio o lavoro: </w:t>
      </w:r>
      <w:r>
        <w:rPr>
          <w:b/>
          <w:bCs/>
          <w:sz w:val="26"/>
          <w:szCs w:val="26"/>
        </w:rPr>
        <w:t>31 DICEMBRE 2026</w:t>
      </w:r>
      <w:r>
        <w:rPr>
          <w:sz w:val="26"/>
          <w:szCs w:val="26"/>
        </w:rPr>
        <w:t>.</w:t>
      </w:r>
    </w:p>
    <w:p w14:paraId="7AB10BE2" w14:textId="77777777" w:rsidR="00CB1D9C" w:rsidRDefault="00CB1D9C">
      <w:pPr>
        <w:spacing w:after="0" w:line="240" w:lineRule="auto"/>
        <w:jc w:val="both"/>
        <w:rPr>
          <w:sz w:val="26"/>
          <w:szCs w:val="26"/>
        </w:rPr>
      </w:pPr>
    </w:p>
    <w:p w14:paraId="7521D330" w14:textId="77777777" w:rsidR="00CB1D9C" w:rsidRDefault="0037111B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Per gli elettori ed elettrici fuori sede per motivi di cura o per motivi di assistenza a familiari: </w:t>
      </w:r>
      <w:r>
        <w:rPr>
          <w:b/>
          <w:bCs/>
          <w:sz w:val="26"/>
          <w:szCs w:val="26"/>
        </w:rPr>
        <w:t>ENTRO IL 45° GIORNO PRECEDENTE LA DATA DELLE ELEZIONI</w:t>
      </w:r>
      <w:r>
        <w:rPr>
          <w:sz w:val="26"/>
          <w:szCs w:val="26"/>
        </w:rPr>
        <w:t>.</w:t>
      </w:r>
    </w:p>
    <w:p w14:paraId="2DAFBC78" w14:textId="77777777" w:rsidR="00CB1D9C" w:rsidRDefault="00CB1D9C">
      <w:pPr>
        <w:spacing w:after="0" w:line="240" w:lineRule="auto"/>
        <w:jc w:val="both"/>
        <w:rPr>
          <w:sz w:val="26"/>
          <w:szCs w:val="26"/>
        </w:rPr>
      </w:pPr>
    </w:p>
    <w:p w14:paraId="49DE0DF3" w14:textId="77777777" w:rsidR="00CB1D9C" w:rsidRDefault="0037111B">
      <w:pPr>
        <w:spacing w:after="0" w:line="240" w:lineRule="auto"/>
        <w:jc w:val="both"/>
        <w:rPr>
          <w:b/>
          <w:bCs/>
          <w:color w:val="0070C0"/>
          <w:sz w:val="26"/>
          <w:szCs w:val="26"/>
          <w:u w:val="single"/>
        </w:rPr>
      </w:pPr>
      <w:r>
        <w:rPr>
          <w:b/>
          <w:bCs/>
          <w:color w:val="0070C0"/>
          <w:sz w:val="26"/>
          <w:szCs w:val="26"/>
          <w:u w:val="single"/>
        </w:rPr>
        <w:t>COME PRESENTARE DOMANDA</w:t>
      </w:r>
    </w:p>
    <w:p w14:paraId="66CA129E" w14:textId="77777777" w:rsidR="00CB1D9C" w:rsidRDefault="00CB1D9C">
      <w:pPr>
        <w:spacing w:after="0" w:line="240" w:lineRule="auto"/>
        <w:jc w:val="both"/>
        <w:rPr>
          <w:sz w:val="26"/>
          <w:szCs w:val="26"/>
        </w:rPr>
      </w:pPr>
    </w:p>
    <w:p w14:paraId="71393473" w14:textId="77777777" w:rsidR="00CB1D9C" w:rsidRDefault="0037111B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La domanda deve essere presentata al </w:t>
      </w:r>
      <w:r>
        <w:rPr>
          <w:b/>
          <w:bCs/>
          <w:sz w:val="26"/>
          <w:szCs w:val="26"/>
        </w:rPr>
        <w:t>Comune di temporaneo domicilio</w:t>
      </w:r>
      <w:r>
        <w:rPr>
          <w:sz w:val="26"/>
          <w:szCs w:val="26"/>
        </w:rPr>
        <w:t>, utilizzando l'apposito modulo, con allegati un documento di riconoscimento e la documentazione richiesta.</w:t>
      </w:r>
    </w:p>
    <w:p w14:paraId="3A9E260D" w14:textId="77777777" w:rsidR="00CB1D9C" w:rsidRDefault="00CB1D9C">
      <w:pPr>
        <w:spacing w:after="0" w:line="240" w:lineRule="auto"/>
        <w:jc w:val="both"/>
        <w:rPr>
          <w:sz w:val="26"/>
          <w:szCs w:val="26"/>
        </w:rPr>
      </w:pPr>
    </w:p>
    <w:p w14:paraId="60268761" w14:textId="77777777" w:rsidR="00CB1D9C" w:rsidRDefault="0037111B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L'iscrizione è </w:t>
      </w:r>
      <w:r>
        <w:rPr>
          <w:b/>
          <w:bCs/>
          <w:sz w:val="26"/>
          <w:szCs w:val="26"/>
        </w:rPr>
        <w:t>annuale</w:t>
      </w:r>
      <w:r>
        <w:rPr>
          <w:sz w:val="26"/>
          <w:szCs w:val="26"/>
        </w:rPr>
        <w:t xml:space="preserve"> e deve essere eventualmente </w:t>
      </w:r>
      <w:r>
        <w:rPr>
          <w:b/>
          <w:bCs/>
          <w:sz w:val="26"/>
          <w:szCs w:val="26"/>
        </w:rPr>
        <w:t>rinnovata ogni anno</w:t>
      </w:r>
      <w:r>
        <w:rPr>
          <w:sz w:val="26"/>
          <w:szCs w:val="26"/>
        </w:rPr>
        <w:t>.</w:t>
      </w:r>
    </w:p>
    <w:p w14:paraId="41247918" w14:textId="77777777" w:rsidR="00CB1D9C" w:rsidRDefault="00CB1D9C">
      <w:pPr>
        <w:spacing w:after="0" w:line="240" w:lineRule="auto"/>
        <w:jc w:val="both"/>
        <w:rPr>
          <w:sz w:val="26"/>
          <w:szCs w:val="26"/>
        </w:rPr>
      </w:pPr>
    </w:p>
    <w:p w14:paraId="2F4653EE" w14:textId="77777777" w:rsidR="00CB1D9C" w:rsidRDefault="0037111B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Informazioni e modulistica disponibili presso l’Ufficio elettorale comunale</w:t>
      </w:r>
    </w:p>
    <w:p w14:paraId="380E8C81" w14:textId="00B179EE" w:rsidR="00CB1D9C" w:rsidRDefault="0037111B">
      <w:pPr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www.</w:t>
      </w:r>
      <w:r w:rsidR="004F1DFF" w:rsidRPr="004F1DFF">
        <w:rPr>
          <w:rFonts w:ascii="Montserrat" w:hAnsi="Montserrat" w:cs="Arial"/>
          <w:color w:val="154F89"/>
          <w:sz w:val="16"/>
          <w:szCs w:val="16"/>
          <w:lang w:val="it-IT"/>
        </w:rPr>
        <w:t xml:space="preserve"> </w:t>
      </w:r>
      <w:r w:rsidR="004F1DFF" w:rsidRPr="004F1DFF">
        <w:rPr>
          <w:rFonts w:ascii="Montserrat" w:hAnsi="Montserrat" w:cs="Arial"/>
          <w:color w:val="154F89"/>
          <w:sz w:val="16"/>
          <w:szCs w:val="16"/>
          <w:lang w:val="it-IT"/>
        </w:rPr>
        <w:t>comune.alba-adriatica.te.it</w:t>
      </w:r>
      <w:r w:rsidR="004F1DFF">
        <w:rPr>
          <w:b/>
          <w:bCs/>
          <w:color w:val="0070C0"/>
          <w:sz w:val="26"/>
          <w:szCs w:val="26"/>
        </w:rPr>
        <w:t xml:space="preserve"> </w:t>
      </w:r>
      <w:r>
        <w:rPr>
          <w:b/>
          <w:bCs/>
          <w:color w:val="0070C0"/>
          <w:sz w:val="26"/>
          <w:szCs w:val="26"/>
        </w:rPr>
        <w:t>|</w:t>
      </w:r>
      <w:r>
        <w:rPr>
          <w:sz w:val="26"/>
          <w:szCs w:val="26"/>
        </w:rPr>
        <w:t xml:space="preserve"> Tel.</w:t>
      </w:r>
      <w:r w:rsidR="004F1DFF">
        <w:rPr>
          <w:sz w:val="26"/>
          <w:szCs w:val="26"/>
        </w:rPr>
        <w:t xml:space="preserve"> 0861/719221</w:t>
      </w:r>
    </w:p>
    <w:sectPr w:rsidR="00CB1D9C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55873" w14:textId="77777777" w:rsidR="0037111B" w:rsidRDefault="0037111B">
      <w:pPr>
        <w:spacing w:after="0" w:line="240" w:lineRule="auto"/>
      </w:pPr>
      <w:r>
        <w:separator/>
      </w:r>
    </w:p>
  </w:endnote>
  <w:endnote w:type="continuationSeparator" w:id="0">
    <w:p w14:paraId="6DA78E1C" w14:textId="77777777" w:rsidR="0037111B" w:rsidRDefault="00371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865AB60-7DB9-4FD1-92BA-B969083829E2}"/>
    <w:embedBold r:id="rId2" w:fontKey="{A6EFD49E-5AF4-4578-ABDB-7F2B271FDF15}"/>
    <w:embedItalic r:id="rId3" w:fontKey="{319A9655-A0AA-435E-ADB2-16A79BC546A1}"/>
  </w:font>
  <w:font w:name="Play">
    <w:altName w:val="Calibri"/>
    <w:charset w:val="00"/>
    <w:family w:val="auto"/>
    <w:pitch w:val="default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4" w:fontKey="{22C38AC1-71EE-4DD3-8EA7-765CDFFE0199}"/>
    <w:embedBold r:id="rId5" w:fontKey="{205C6B80-E685-4262-90FD-3EFD74BB450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0127E4EB-43CD-4A69-9F40-4992F7B994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BFC29C6-840C-4411-A664-A3790463AE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0F3AA" w14:textId="77777777" w:rsidR="00CB1D9C" w:rsidRDefault="00CB1D9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</w:p>
  <w:p w14:paraId="7EB06ACA" w14:textId="77777777" w:rsidR="00CB1D9C" w:rsidRDefault="00CB1D9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96E6D" w14:textId="77777777" w:rsidR="0037111B" w:rsidRDefault="0037111B">
      <w:pPr>
        <w:spacing w:after="0" w:line="240" w:lineRule="auto"/>
      </w:pPr>
      <w:r>
        <w:separator/>
      </w:r>
    </w:p>
  </w:footnote>
  <w:footnote w:type="continuationSeparator" w:id="0">
    <w:p w14:paraId="4051EFA2" w14:textId="77777777" w:rsidR="0037111B" w:rsidRDefault="00371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D4AF1" w14:textId="77777777" w:rsidR="00CB1D9C" w:rsidRDefault="0037111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pict w14:anchorId="5686B2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481.5pt;height:481.5pt;z-index:-251657728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EE765" w14:textId="77777777" w:rsidR="00CB1D9C" w:rsidRDefault="0037111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pict w14:anchorId="08748E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481.5pt;height:481.5pt;z-index:-251659776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BFDC3" w14:textId="77777777" w:rsidR="00CB1D9C" w:rsidRDefault="0037111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pict w14:anchorId="7A911E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6" type="#_x0000_t75" alt="" style="position:absolute;margin-left:0;margin-top:0;width:481.5pt;height:481.5pt;z-index:-251658752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B6CAB"/>
    <w:multiLevelType w:val="multilevel"/>
    <w:tmpl w:val="95F2D5F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93521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D9C"/>
    <w:rsid w:val="0037111B"/>
    <w:rsid w:val="004F1DFF"/>
    <w:rsid w:val="008B4E24"/>
    <w:rsid w:val="009E6E5C"/>
    <w:rsid w:val="00CB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01226"/>
  <w15:docId w15:val="{1A282FA7-DC27-4FE0-B9AC-C54EF91C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character" w:styleId="Collegamentoipertestuale">
    <w:name w:val="Hyperlink"/>
    <w:basedOn w:val="Carpredefinitoparagrafo"/>
    <w:uiPriority w:val="99"/>
    <w:semiHidden/>
    <w:unhideWhenUsed/>
    <w:rsid w:val="004F1DFF"/>
    <w:rPr>
      <w:color w:val="0000FF" w:themeColor="hyperlink"/>
      <w:u w:val="single"/>
    </w:rPr>
  </w:style>
  <w:style w:type="paragraph" w:customStyle="1" w:styleId="Default">
    <w:name w:val="Default"/>
    <w:rsid w:val="009E6E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rotocollo@comune.alba-adriatica.t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tocollo@comune.alba-adriatica.te.it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localadmin</dc:creator>
  <cp:lastModifiedBy>Iannetti Vanna</cp:lastModifiedBy>
  <cp:revision>3</cp:revision>
  <dcterms:created xsi:type="dcterms:W3CDTF">2026-10-23T12:33:00Z</dcterms:created>
  <dcterms:modified xsi:type="dcterms:W3CDTF">2026-10-23T12:36:00Z</dcterms:modified>
</cp:coreProperties>
</file>